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7EDA" w:rsidRPr="006714A4" w:rsidRDefault="00E67EDA" w:rsidP="00E67EDA">
      <w:pPr>
        <w:pStyle w:val="pb1"/>
        <w:rPr>
          <w:rFonts w:ascii="Times New Roman" w:hAnsi="Times New Roman"/>
          <w:b/>
          <w:color w:val="000000"/>
        </w:rPr>
      </w:pPr>
      <w:bookmarkStart w:id="0" w:name="_Toc3761423"/>
      <w:bookmarkStart w:id="1" w:name="_Toc3800343"/>
      <w:bookmarkStart w:id="2" w:name="_GoBack"/>
      <w:bookmarkEnd w:id="2"/>
      <w:proofErr w:type="spellStart"/>
      <w:r w:rsidRPr="006714A4">
        <w:rPr>
          <w:rFonts w:ascii="Times New Roman" w:hAnsi="Times New Roman"/>
          <w:b/>
          <w:color w:val="000000"/>
        </w:rPr>
        <w:t>东北地理所研究生公寓管理暂行规定</w:t>
      </w:r>
      <w:bookmarkEnd w:id="0"/>
      <w:bookmarkEnd w:id="1"/>
      <w:proofErr w:type="spellEnd"/>
    </w:p>
    <w:p w:rsidR="00E67EDA" w:rsidRPr="006714A4" w:rsidRDefault="00E67EDA" w:rsidP="00E67EDA">
      <w:pPr>
        <w:pStyle w:val="pb0"/>
        <w:numPr>
          <w:ilvl w:val="0"/>
          <w:numId w:val="0"/>
        </w:numPr>
        <w:ind w:left="1063"/>
        <w:rPr>
          <w:rFonts w:ascii="Times New Roman" w:hAnsi="Times New Roman"/>
          <w:color w:val="000000"/>
        </w:rPr>
      </w:pPr>
      <w:bookmarkStart w:id="3" w:name="_Toc3761424"/>
      <w:bookmarkStart w:id="4" w:name="_Toc3800344"/>
      <w:proofErr w:type="spellStart"/>
      <w:r w:rsidRPr="006714A4">
        <w:rPr>
          <w:rFonts w:ascii="Times New Roman" w:hAnsi="Times New Roman"/>
          <w:color w:val="000000"/>
        </w:rPr>
        <w:t>第一章</w:t>
      </w:r>
      <w:proofErr w:type="spellEnd"/>
      <w:r w:rsidRPr="006714A4">
        <w:rPr>
          <w:rFonts w:ascii="Times New Roman" w:hAnsi="Times New Roman"/>
          <w:color w:val="000000"/>
        </w:rPr>
        <w:t xml:space="preserve"> </w:t>
      </w:r>
      <w:proofErr w:type="spellStart"/>
      <w:r w:rsidRPr="006714A4">
        <w:rPr>
          <w:rFonts w:ascii="Times New Roman" w:hAnsi="Times New Roman"/>
          <w:color w:val="000000"/>
        </w:rPr>
        <w:t>总则</w:t>
      </w:r>
      <w:bookmarkEnd w:id="3"/>
      <w:bookmarkEnd w:id="4"/>
      <w:proofErr w:type="spellEnd"/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第一条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研究生公寓是在读研究生等人员在所期间生活、学习和休息的场所。为全面改进和加强研究生公寓管理，保障研究生公寓内的人身和财产安全，维护正常的生活秩序，保证我所研究生等人员有一个安全、整洁、文明、有序的住宿环境，特制定本暂行规定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b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研究生公寓由综合办公室及研究生教育管理部统一调配，安排留所工作人员、课题招聘人员、其他人员、研究生住宿。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第三条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研究生公寓的管理工作由综合办公室、研究生教育管理部负责，后勤与基建管理办公室（以下简称后勤办）及其他部门协调配合、齐抓共管。</w:t>
      </w:r>
    </w:p>
    <w:p w:rsidR="00E67EDA" w:rsidRPr="006714A4" w:rsidRDefault="00E67EDA" w:rsidP="00E67EDA">
      <w:pPr>
        <w:pStyle w:val="pb0"/>
        <w:numPr>
          <w:ilvl w:val="0"/>
          <w:numId w:val="0"/>
        </w:numPr>
        <w:ind w:left="1063"/>
        <w:rPr>
          <w:rFonts w:ascii="Times New Roman" w:hAnsi="Times New Roman"/>
          <w:color w:val="000000"/>
        </w:rPr>
      </w:pPr>
      <w:bookmarkStart w:id="5" w:name="_Toc3761425"/>
      <w:bookmarkStart w:id="6" w:name="_Toc3800345"/>
      <w:proofErr w:type="spellStart"/>
      <w:r w:rsidRPr="006714A4">
        <w:rPr>
          <w:rFonts w:ascii="Times New Roman" w:hAnsi="Times New Roman"/>
          <w:color w:val="000000"/>
        </w:rPr>
        <w:t>第二章</w:t>
      </w:r>
      <w:proofErr w:type="spellEnd"/>
      <w:r w:rsidRPr="006714A4">
        <w:rPr>
          <w:rFonts w:ascii="Times New Roman" w:hAnsi="Times New Roman"/>
          <w:color w:val="000000"/>
        </w:rPr>
        <w:t xml:space="preserve"> </w:t>
      </w:r>
      <w:proofErr w:type="spellStart"/>
      <w:r w:rsidRPr="006714A4">
        <w:rPr>
          <w:rFonts w:ascii="Times New Roman" w:hAnsi="Times New Roman"/>
          <w:color w:val="000000"/>
        </w:rPr>
        <w:t>公寓设施与物品管理</w:t>
      </w:r>
      <w:bookmarkEnd w:id="5"/>
      <w:bookmarkEnd w:id="6"/>
      <w:proofErr w:type="spellEnd"/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第四条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研究生公寓楼设有值班室，由值班室人员负责日常管理。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第五条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研究生公寓住宿标准：两人间、单人间，每个房间配有网络接口，按居住人数配备床、组合桌、椅子等。这些物品属寝室成员的共同财产，如有缺损，由寝室成员自费修理或按原定型号、品牌更换。拒不赔偿者后勤办有权通知综合办公室、人事教育处从其工资中扣除相应赔偿金额，本人拒不赔偿且无工资的住宿人员由其所在学科组赔偿。</w:t>
      </w:r>
    </w:p>
    <w:p w:rsidR="00E67EDA" w:rsidRPr="006714A4" w:rsidRDefault="00E67EDA" w:rsidP="00E67EDA">
      <w:pPr>
        <w:pStyle w:val="pb0"/>
        <w:numPr>
          <w:ilvl w:val="0"/>
          <w:numId w:val="0"/>
        </w:numPr>
        <w:ind w:left="1063"/>
        <w:rPr>
          <w:rFonts w:ascii="Times New Roman" w:hAnsi="Times New Roman"/>
          <w:color w:val="000000"/>
        </w:rPr>
      </w:pPr>
      <w:bookmarkStart w:id="7" w:name="_Toc3761426"/>
      <w:bookmarkStart w:id="8" w:name="_Toc3800346"/>
      <w:proofErr w:type="spellStart"/>
      <w:r w:rsidRPr="006714A4">
        <w:rPr>
          <w:rFonts w:ascii="Times New Roman" w:hAnsi="Times New Roman"/>
          <w:color w:val="000000"/>
        </w:rPr>
        <w:t>第三章</w:t>
      </w:r>
      <w:proofErr w:type="spellEnd"/>
      <w:r w:rsidRPr="006714A4">
        <w:rPr>
          <w:rFonts w:ascii="Times New Roman" w:hAnsi="Times New Roman"/>
          <w:color w:val="000000"/>
        </w:rPr>
        <w:t xml:space="preserve"> </w:t>
      </w:r>
      <w:proofErr w:type="spellStart"/>
      <w:r w:rsidRPr="006714A4">
        <w:rPr>
          <w:rFonts w:ascii="Times New Roman" w:hAnsi="Times New Roman"/>
          <w:color w:val="000000"/>
        </w:rPr>
        <w:t>入住与退宿</w:t>
      </w:r>
      <w:bookmarkEnd w:id="7"/>
      <w:bookmarkEnd w:id="8"/>
      <w:proofErr w:type="spellEnd"/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第六条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新进人员需持《住宿通知单》，至公寓前台办理住宿手续，住宿人员应服从公寓值班人员的管理，按指定房间和床位住宿。住宿标准为每人一个床位，未经管理人员同意，不得擅自调换或强占他人床位，不得出借、出租床位，不得留宿他人（包括配偶、亲属、同学、朋友等）。如遇家属探亲可向综合办公室、后勤办申请入住博士后公</w:t>
      </w:r>
      <w:r w:rsidRPr="006714A4">
        <w:rPr>
          <w:rFonts w:ascii="Times New Roman" w:hAnsi="Times New Roman"/>
          <w:color w:val="000000"/>
        </w:rPr>
        <w:lastRenderedPageBreak/>
        <w:t>寓或招待所。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第七条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入住人员要按月交纳住宿费，住宿费包括房租和用水、用电、网费等。房租标准两人间每床</w:t>
      </w:r>
      <w:r w:rsidRPr="006714A4">
        <w:rPr>
          <w:rFonts w:ascii="Times New Roman" w:hAnsi="Times New Roman"/>
          <w:color w:val="000000"/>
        </w:rPr>
        <w:t>150</w:t>
      </w:r>
      <w:r w:rsidRPr="006714A4">
        <w:rPr>
          <w:rFonts w:ascii="Times New Roman" w:hAnsi="Times New Roman"/>
          <w:color w:val="000000"/>
        </w:rPr>
        <w:t>元</w:t>
      </w:r>
      <w:r w:rsidRPr="006714A4">
        <w:rPr>
          <w:rFonts w:ascii="Times New Roman" w:hAnsi="Times New Roman"/>
          <w:color w:val="000000"/>
        </w:rPr>
        <w:t>/</w:t>
      </w:r>
      <w:r w:rsidRPr="006714A4">
        <w:rPr>
          <w:rFonts w:ascii="Times New Roman" w:hAnsi="Times New Roman"/>
          <w:color w:val="000000"/>
        </w:rPr>
        <w:t>月，单人间</w:t>
      </w:r>
      <w:r w:rsidRPr="006714A4">
        <w:rPr>
          <w:rFonts w:ascii="Times New Roman" w:hAnsi="Times New Roman"/>
          <w:color w:val="000000"/>
        </w:rPr>
        <w:t>200</w:t>
      </w:r>
      <w:r w:rsidRPr="006714A4">
        <w:rPr>
          <w:rFonts w:ascii="Times New Roman" w:hAnsi="Times New Roman"/>
          <w:color w:val="000000"/>
        </w:rPr>
        <w:t>元</w:t>
      </w:r>
      <w:r w:rsidRPr="006714A4">
        <w:rPr>
          <w:rFonts w:ascii="Times New Roman" w:hAnsi="Times New Roman"/>
          <w:color w:val="000000"/>
        </w:rPr>
        <w:t>/</w:t>
      </w:r>
      <w:r w:rsidRPr="006714A4">
        <w:rPr>
          <w:rFonts w:ascii="Times New Roman" w:hAnsi="Times New Roman"/>
          <w:color w:val="000000"/>
        </w:rPr>
        <w:t>月，由综合办公室、研究生教育管理部每月按住宿人数收取房租。住宿期间用水、用电、网费等，由后勤办负责每月查验一次电表、水表数据据实收取，并进行公示。房租、用水、用电的费用在工资中扣除。本所职工</w:t>
      </w:r>
      <w:proofErr w:type="gramStart"/>
      <w:r w:rsidRPr="006714A4">
        <w:rPr>
          <w:rFonts w:ascii="Times New Roman" w:hAnsi="Times New Roman"/>
          <w:color w:val="000000"/>
        </w:rPr>
        <w:t>在职读</w:t>
      </w:r>
      <w:proofErr w:type="gramEnd"/>
      <w:r w:rsidRPr="006714A4">
        <w:rPr>
          <w:rFonts w:ascii="Times New Roman" w:hAnsi="Times New Roman"/>
          <w:color w:val="000000"/>
        </w:rPr>
        <w:t>研究生，在学期间不安排住宿。特殊情况，需要安排住宿的，需本人提交书面申请，导师签署意见，研究生教育管理部根据住宿条件审核批准后，方可安排住宿，并按学年和统一标准收取住宿费。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第八条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假期留宿人员需由本人申请，经管理部门审核批准，由后勤办统一安排留宿。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第九条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延期毕业的研究生一般不安排住宿。确需住宿的，由研究生本人书面提出申请，经导师签署意见，研究生教育管理部审核批准并安排住宿，并按在学研究生的住宿标准收取住宿费。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第十条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住宿人员在离所、退学、出国等情况下，应在接到通知后一周内到公寓前台</w:t>
      </w:r>
      <w:proofErr w:type="gramStart"/>
      <w:r w:rsidRPr="006714A4">
        <w:rPr>
          <w:rFonts w:ascii="Times New Roman" w:hAnsi="Times New Roman"/>
          <w:color w:val="000000"/>
        </w:rPr>
        <w:t>办理退宿手续</w:t>
      </w:r>
      <w:proofErr w:type="gramEnd"/>
      <w:r w:rsidRPr="006714A4">
        <w:rPr>
          <w:rFonts w:ascii="Times New Roman" w:hAnsi="Times New Roman"/>
          <w:color w:val="000000"/>
        </w:rPr>
        <w:t>。住宿人员与公寓管理人员一起验收房间内的设备设施（包括消防设施、家具、门窗、卫生洁具、电水壶、水表、电表、热水器等物品，经清点、检查无误后方可办理相关手续。未按规定办理</w:t>
      </w:r>
      <w:proofErr w:type="gramStart"/>
      <w:r w:rsidRPr="006714A4">
        <w:rPr>
          <w:rFonts w:ascii="Times New Roman" w:hAnsi="Times New Roman"/>
          <w:color w:val="000000"/>
        </w:rPr>
        <w:t>退宿手续或退宿</w:t>
      </w:r>
      <w:proofErr w:type="gramEnd"/>
      <w:r w:rsidRPr="006714A4">
        <w:rPr>
          <w:rFonts w:ascii="Times New Roman" w:hAnsi="Times New Roman"/>
          <w:color w:val="000000"/>
        </w:rPr>
        <w:t>后未及</w:t>
      </w:r>
      <w:proofErr w:type="gramStart"/>
      <w:r w:rsidRPr="006714A4">
        <w:rPr>
          <w:rFonts w:ascii="Times New Roman" w:hAnsi="Times New Roman"/>
          <w:color w:val="000000"/>
        </w:rPr>
        <w:t>时离寓者</w:t>
      </w:r>
      <w:proofErr w:type="gramEnd"/>
      <w:r w:rsidRPr="006714A4">
        <w:rPr>
          <w:rFonts w:ascii="Times New Roman" w:hAnsi="Times New Roman"/>
          <w:color w:val="000000"/>
        </w:rPr>
        <w:t>，其遗留物品因清扫、维修、寝室另作他用等原因造成的损失由其本人承担。</w:t>
      </w:r>
    </w:p>
    <w:p w:rsidR="00E67EDA" w:rsidRPr="006714A4" w:rsidRDefault="00E67EDA" w:rsidP="00E67EDA">
      <w:pPr>
        <w:pStyle w:val="pb0"/>
        <w:numPr>
          <w:ilvl w:val="0"/>
          <w:numId w:val="0"/>
        </w:numPr>
        <w:ind w:left="1063"/>
        <w:rPr>
          <w:rFonts w:ascii="Times New Roman" w:hAnsi="Times New Roman"/>
          <w:color w:val="000000"/>
        </w:rPr>
      </w:pPr>
      <w:bookmarkStart w:id="9" w:name="_Toc3761427"/>
      <w:bookmarkStart w:id="10" w:name="_Toc3800347"/>
      <w:proofErr w:type="spellStart"/>
      <w:r w:rsidRPr="006714A4">
        <w:rPr>
          <w:rFonts w:ascii="Times New Roman" w:hAnsi="Times New Roman"/>
          <w:color w:val="000000"/>
        </w:rPr>
        <w:t>第四章</w:t>
      </w:r>
      <w:proofErr w:type="spellEnd"/>
      <w:r w:rsidRPr="006714A4">
        <w:rPr>
          <w:rFonts w:ascii="Times New Roman" w:hAnsi="Times New Roman"/>
          <w:color w:val="000000"/>
        </w:rPr>
        <w:t xml:space="preserve"> </w:t>
      </w:r>
      <w:proofErr w:type="spellStart"/>
      <w:r w:rsidRPr="006714A4">
        <w:rPr>
          <w:rFonts w:ascii="Times New Roman" w:hAnsi="Times New Roman"/>
          <w:color w:val="000000"/>
        </w:rPr>
        <w:t>公寓内行为管理</w:t>
      </w:r>
      <w:bookmarkEnd w:id="9"/>
      <w:bookmarkEnd w:id="10"/>
      <w:proofErr w:type="spellEnd"/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第十一条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公寓寝室内门窗、玻璃、桌椅、床橱、网络等公共设施应爱惜使用，不得私自拆装或挪移。上述设施如有自然损坏，应及时与公寓管理人员联系报修，寝室成员人为损坏应照价赔偿。拒不赔偿者同本规定第五条所述办理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第十二条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寝室内要保持整齐美观，简洁大方，家具和生活用具须擦拭干净、摆放整齐。严禁在公寓楼内（包括寝室）乱张贴、涂抹</w:t>
      </w:r>
      <w:r w:rsidRPr="006714A4">
        <w:rPr>
          <w:rFonts w:ascii="Times New Roman" w:hAnsi="Times New Roman"/>
          <w:color w:val="000000"/>
        </w:rPr>
        <w:lastRenderedPageBreak/>
        <w:t>及其它污染寝室内外环境。不允许敲钉入墙、入门、入床，走廊、盥洗室不得堆放杂物。自备的家具不得搬入寝室，杜绝一切自行在寝室内的装修和安装行为。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  <w:kern w:val="0"/>
        </w:rPr>
      </w:pPr>
      <w:r w:rsidRPr="006714A4">
        <w:rPr>
          <w:rFonts w:ascii="Times New Roman" w:hAnsi="Times New Roman"/>
          <w:b/>
          <w:color w:val="000000"/>
        </w:rPr>
        <w:t>第十三条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住宿人员必须遵守公寓作息制度和封楼制度，按时归寝，按时就寝。合理安排作息时间，养成良好的生活习惯。午休及晚熄灯后禁止大声喧哗、放音响等。寝室内禁止赌博、酗酒，严禁起哄闹事。寝室内不准打球、踢球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第十四条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应树立节俭意识，节约能源，从自身做起，齐心协力，共同建设节约型园区。养成节约用水、用电的良好习惯，</w:t>
      </w:r>
      <w:proofErr w:type="gramStart"/>
      <w:r w:rsidRPr="006714A4">
        <w:rPr>
          <w:rFonts w:ascii="Times New Roman" w:hAnsi="Times New Roman"/>
          <w:color w:val="000000"/>
        </w:rPr>
        <w:t>离寝时随手</w:t>
      </w:r>
      <w:proofErr w:type="gramEnd"/>
      <w:r w:rsidRPr="006714A4">
        <w:rPr>
          <w:rFonts w:ascii="Times New Roman" w:hAnsi="Times New Roman"/>
          <w:color w:val="000000"/>
        </w:rPr>
        <w:t>关灯，离盥洗室随手关水。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  <w:kern w:val="0"/>
        </w:rPr>
      </w:pPr>
      <w:r w:rsidRPr="006714A4">
        <w:rPr>
          <w:rFonts w:ascii="Times New Roman" w:hAnsi="Times New Roman"/>
          <w:b/>
          <w:color w:val="000000"/>
        </w:rPr>
        <w:t>第十五条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离开寝室须随手关窗（尤其在冬季）、锁门，任何人不得将本寝室钥匙转借他人，不得私自调换、配制门锁或另加门锁。如门锁有问题，报告公寓管理人员，由专职人员进行处理。个人贵重物品及大额现金自行妥善保管。因故需借用本寝室钥匙必须凭有效证件到管理人员处办理借用手续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  <w:kern w:val="0"/>
        </w:rPr>
      </w:pPr>
      <w:r w:rsidRPr="006714A4">
        <w:rPr>
          <w:rFonts w:ascii="Times New Roman" w:hAnsi="Times New Roman"/>
          <w:b/>
          <w:color w:val="000000"/>
        </w:rPr>
        <w:t>第十六条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不得擅自挪用公寓楼内消防器材，禁止在寝室内动用明火（如点蜡烛、燃烧纸张、垃圾、点煤油炉、酒精炉等），严禁使用电炉、电磁炉、电热杯、热得快、电熨斗、电饭锅等大功率电器。禁止</w:t>
      </w:r>
      <w:proofErr w:type="gramStart"/>
      <w:r w:rsidRPr="006714A4">
        <w:rPr>
          <w:rFonts w:ascii="Times New Roman" w:hAnsi="Times New Roman"/>
          <w:color w:val="000000"/>
        </w:rPr>
        <w:t>私自接拉电源</w:t>
      </w:r>
      <w:proofErr w:type="gramEnd"/>
      <w:r w:rsidRPr="006714A4">
        <w:rPr>
          <w:rFonts w:ascii="Times New Roman" w:hAnsi="Times New Roman"/>
          <w:color w:val="000000"/>
        </w:rPr>
        <w:t>，任何人不得在寝室内烧煮饭菜。住宿人员应积极配合研究所及上级领导部门等单位组织的各类质量、安全检查（相应处罚条例请参阅附件一）。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第十七条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研究生公寓楼内严禁经商、做广告等活动。未经后勤办批准，任何人不得在公寓楼内从事销售、租赁、商业性修理等活动。不准在寝室内散发、张贴广告和传单等。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第十八条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住宿人员出入公寓楼须持有效证件，服从管理人员的检查。除由研究所组织并在公寓值班室备案的各项参观、检查等活动以及管理部门组织的检查、维修等日常工作外，所有外来人员来访必须持有效证件在值班室登记，并注明进入和离开时间，会客结束后到值班室取回</w:t>
      </w:r>
      <w:proofErr w:type="gramStart"/>
      <w:r w:rsidRPr="006714A4">
        <w:rPr>
          <w:rFonts w:ascii="Times New Roman" w:hAnsi="Times New Roman"/>
          <w:color w:val="000000"/>
        </w:rPr>
        <w:t>所押有效</w:t>
      </w:r>
      <w:proofErr w:type="gramEnd"/>
      <w:r w:rsidRPr="006714A4">
        <w:rPr>
          <w:rFonts w:ascii="Times New Roman" w:hAnsi="Times New Roman"/>
          <w:color w:val="000000"/>
        </w:rPr>
        <w:t>证件。会客时不得影响周围人员的正常作息，来</w:t>
      </w:r>
      <w:r w:rsidRPr="006714A4">
        <w:rPr>
          <w:rFonts w:ascii="Times New Roman" w:hAnsi="Times New Roman"/>
          <w:color w:val="000000"/>
        </w:rPr>
        <w:lastRenderedPageBreak/>
        <w:t>访人员须在规定的时间离开。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第十九条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proofErr w:type="gramStart"/>
      <w:r w:rsidRPr="006714A4">
        <w:rPr>
          <w:rFonts w:ascii="Times New Roman" w:hAnsi="Times New Roman"/>
          <w:color w:val="000000"/>
        </w:rPr>
        <w:t>迟返寝室</w:t>
      </w:r>
      <w:proofErr w:type="gramEnd"/>
      <w:r w:rsidRPr="006714A4">
        <w:rPr>
          <w:rFonts w:ascii="Times New Roman" w:hAnsi="Times New Roman"/>
          <w:color w:val="000000"/>
        </w:rPr>
        <w:t>，应持贴有本人照片的有效证件，到所在公寓值班室登记并说明原因方可进入公寓。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研究生在所学习期间原则上不得提出所外住宿要求，如有特殊需求，须向研究生教育管理部提出书面申请，经批准后方可到公寓前台</w:t>
      </w:r>
      <w:proofErr w:type="gramStart"/>
      <w:r w:rsidRPr="006714A4">
        <w:rPr>
          <w:rFonts w:ascii="Times New Roman" w:hAnsi="Times New Roman"/>
          <w:color w:val="000000"/>
        </w:rPr>
        <w:t>办理退宿手续</w:t>
      </w:r>
      <w:proofErr w:type="gramEnd"/>
      <w:r w:rsidRPr="006714A4">
        <w:rPr>
          <w:rFonts w:ascii="Times New Roman" w:hAnsi="Times New Roman"/>
          <w:color w:val="000000"/>
        </w:rPr>
        <w:t>。住宿研究生办理了入住手续又私自到所外住宿者，安全责任由研究生本人自负。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第二十一条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综合办公室和研究生教育管理部有权对住宿床位实行动态调整。对因未报到、毕业、退学、出国等原因而空出的床位及时加以调整，住宿人员须服从安排。</w:t>
      </w:r>
    </w:p>
    <w:p w:rsidR="00E67EDA" w:rsidRPr="006714A4" w:rsidRDefault="00E67EDA" w:rsidP="00E67EDA">
      <w:pPr>
        <w:pStyle w:val="pb0"/>
        <w:numPr>
          <w:ilvl w:val="0"/>
          <w:numId w:val="0"/>
        </w:numPr>
        <w:ind w:left="1063"/>
        <w:rPr>
          <w:rFonts w:ascii="Times New Roman" w:hAnsi="Times New Roman"/>
          <w:color w:val="000000"/>
        </w:rPr>
      </w:pPr>
      <w:bookmarkStart w:id="11" w:name="_Toc3761428"/>
      <w:bookmarkStart w:id="12" w:name="_Toc3800348"/>
      <w:proofErr w:type="spellStart"/>
      <w:r w:rsidRPr="006714A4">
        <w:rPr>
          <w:rFonts w:ascii="Times New Roman" w:hAnsi="Times New Roman"/>
          <w:color w:val="000000"/>
        </w:rPr>
        <w:t>第五章</w:t>
      </w:r>
      <w:proofErr w:type="spellEnd"/>
      <w:r w:rsidRPr="006714A4">
        <w:rPr>
          <w:rFonts w:ascii="Times New Roman" w:hAnsi="Times New Roman"/>
          <w:color w:val="000000"/>
        </w:rPr>
        <w:t xml:space="preserve"> </w:t>
      </w:r>
      <w:proofErr w:type="spellStart"/>
      <w:r w:rsidRPr="006714A4">
        <w:rPr>
          <w:rFonts w:ascii="Times New Roman" w:hAnsi="Times New Roman"/>
          <w:color w:val="000000"/>
        </w:rPr>
        <w:t>公寓内网络管理</w:t>
      </w:r>
      <w:bookmarkEnd w:id="11"/>
      <w:bookmarkEnd w:id="12"/>
      <w:proofErr w:type="spellEnd"/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第二十二条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寝室内个人计算机用于学习、课程设计和符合研究所规定的娱乐活动，不得观看任何带有反动及不健康内容的文字、图片或影碟。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第二十三条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寝室内计算机上网严格遵守研究所网络中心的各项规定，不浏览、下载反动及不健康内容，不使用他人账号上网。禁止私自跨寝室联机联网。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第二十四条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寝室内摆放计算机做到整齐、安全，不得乱拉、乱扯电线、网线，使用计算机时不影响他人的学习和休息。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第二十五条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节假日期间入住人员自行保管本人计算机。</w:t>
      </w:r>
    </w:p>
    <w:p w:rsidR="00E67EDA" w:rsidRPr="006714A4" w:rsidRDefault="00E67EDA" w:rsidP="00E67EDA">
      <w:pPr>
        <w:pStyle w:val="pb0"/>
        <w:numPr>
          <w:ilvl w:val="0"/>
          <w:numId w:val="0"/>
        </w:numPr>
        <w:ind w:left="1063"/>
        <w:rPr>
          <w:rFonts w:ascii="Times New Roman" w:hAnsi="Times New Roman"/>
          <w:color w:val="000000"/>
        </w:rPr>
      </w:pPr>
      <w:bookmarkStart w:id="13" w:name="_Toc3761429"/>
      <w:bookmarkStart w:id="14" w:name="_Toc3800349"/>
      <w:proofErr w:type="spellStart"/>
      <w:r w:rsidRPr="006714A4">
        <w:rPr>
          <w:rFonts w:ascii="Times New Roman" w:hAnsi="Times New Roman"/>
          <w:color w:val="000000"/>
        </w:rPr>
        <w:t>第六章</w:t>
      </w:r>
      <w:proofErr w:type="spellEnd"/>
      <w:r w:rsidRPr="006714A4">
        <w:rPr>
          <w:rFonts w:ascii="Times New Roman" w:hAnsi="Times New Roman"/>
          <w:color w:val="000000"/>
        </w:rPr>
        <w:t xml:space="preserve"> </w:t>
      </w:r>
      <w:proofErr w:type="spellStart"/>
      <w:r w:rsidRPr="006714A4">
        <w:rPr>
          <w:rFonts w:ascii="Times New Roman" w:hAnsi="Times New Roman"/>
          <w:color w:val="000000"/>
        </w:rPr>
        <w:t>卫生管理</w:t>
      </w:r>
      <w:bookmarkEnd w:id="13"/>
      <w:bookmarkEnd w:id="14"/>
      <w:proofErr w:type="spellEnd"/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第二十六条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学生有维护公共卫生的责任和义务，宿舍内卫生由学生本人负责，各种垃圾应倾倒在垃圾桶内，禁止随处堆放。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第二十七条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房间内存放的学习用品和生活用品，摆放要整齐有序。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第二十八条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为保障公共卫生，学生应遵守以下规定：</w:t>
      </w:r>
    </w:p>
    <w:p w:rsidR="00E67EDA" w:rsidRPr="006714A4" w:rsidRDefault="00E67EDA" w:rsidP="00E67EDA">
      <w:pPr>
        <w:pStyle w:val="pb"/>
        <w:ind w:firstLine="560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color w:val="000000"/>
        </w:rPr>
        <w:t>1</w:t>
      </w:r>
      <w:r w:rsidRPr="006714A4">
        <w:rPr>
          <w:rFonts w:ascii="Times New Roman" w:hAnsi="Times New Roman"/>
          <w:color w:val="000000"/>
        </w:rPr>
        <w:t>．禁止随地吐痰、乱扔烟蒂、随意抛撒废弃物。</w:t>
      </w:r>
    </w:p>
    <w:p w:rsidR="00E67EDA" w:rsidRPr="006714A4" w:rsidRDefault="00E67EDA" w:rsidP="00E67EDA">
      <w:pPr>
        <w:pStyle w:val="pb"/>
        <w:ind w:firstLine="560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color w:val="000000"/>
        </w:rPr>
        <w:lastRenderedPageBreak/>
        <w:t>2</w:t>
      </w:r>
      <w:r w:rsidRPr="006714A4">
        <w:rPr>
          <w:rFonts w:ascii="Times New Roman" w:hAnsi="Times New Roman"/>
          <w:color w:val="000000"/>
        </w:rPr>
        <w:t>．禁止乱写、乱画、粘贴各种字画。</w:t>
      </w:r>
    </w:p>
    <w:p w:rsidR="00E67EDA" w:rsidRPr="006714A4" w:rsidRDefault="00E67EDA" w:rsidP="00E67EDA">
      <w:pPr>
        <w:pStyle w:val="pb"/>
        <w:ind w:firstLine="560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color w:val="000000"/>
        </w:rPr>
        <w:t>3</w:t>
      </w:r>
      <w:r w:rsidRPr="006714A4">
        <w:rPr>
          <w:rFonts w:ascii="Times New Roman" w:hAnsi="Times New Roman"/>
          <w:color w:val="000000"/>
        </w:rPr>
        <w:t>．禁止在规定的区域外晾晒被服、衣物等。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第二十九条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为保证其他学生顺利入住，学生退房时，应将房间打扫干净，包括床上及桌上不能留有任何物品，对卫生不合格的宿舍将依照规定收取保洁费。</w:t>
      </w:r>
    </w:p>
    <w:p w:rsidR="00E67EDA" w:rsidRPr="006714A4" w:rsidRDefault="00E67EDA" w:rsidP="00E67EDA">
      <w:pPr>
        <w:pStyle w:val="pb0"/>
        <w:numPr>
          <w:ilvl w:val="0"/>
          <w:numId w:val="0"/>
        </w:numPr>
        <w:ind w:left="1063"/>
        <w:rPr>
          <w:rFonts w:ascii="Times New Roman" w:hAnsi="Times New Roman"/>
          <w:color w:val="000000"/>
        </w:rPr>
      </w:pPr>
      <w:bookmarkStart w:id="15" w:name="_Toc3761430"/>
      <w:bookmarkStart w:id="16" w:name="_Toc3800350"/>
      <w:proofErr w:type="spellStart"/>
      <w:r w:rsidRPr="006714A4">
        <w:rPr>
          <w:rFonts w:ascii="Times New Roman" w:hAnsi="Times New Roman"/>
          <w:color w:val="000000"/>
        </w:rPr>
        <w:t>第七章</w:t>
      </w:r>
      <w:proofErr w:type="spellEnd"/>
      <w:r w:rsidRPr="006714A4">
        <w:rPr>
          <w:rFonts w:ascii="Times New Roman" w:hAnsi="Times New Roman"/>
          <w:color w:val="000000"/>
        </w:rPr>
        <w:t xml:space="preserve"> </w:t>
      </w:r>
      <w:proofErr w:type="spellStart"/>
      <w:r w:rsidRPr="006714A4">
        <w:rPr>
          <w:rFonts w:ascii="Times New Roman" w:hAnsi="Times New Roman"/>
          <w:color w:val="000000"/>
        </w:rPr>
        <w:t>罚则</w:t>
      </w:r>
      <w:bookmarkEnd w:id="15"/>
      <w:bookmarkEnd w:id="16"/>
      <w:proofErr w:type="spellEnd"/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第三十条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发现违规者视情节轻重予以处理，违规情节较轻者将予以批评教育，违规情节严重者给予相应处分和全所通报批评。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第三十一条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研究生违反上述任何规定，将按照《东北地理与农业生态研究所研究生纪律处分实施细则》第二十一条规定处理。违反规定的研究生自处理之日起，一年内不能参加评奖评优。联合培养学生情节严重者，将对其终止培养，并向其所在学校学生管理部门进行通报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第三十二条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违反规定的职工年度绩效考核不能评为优秀。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第三十三条</w:t>
      </w:r>
      <w:r w:rsidRPr="006714A4">
        <w:rPr>
          <w:rFonts w:ascii="Times New Roman" w:hAnsi="Times New Roman"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具体处罚办法请参加附表一</w:t>
      </w:r>
    </w:p>
    <w:p w:rsidR="00E67EDA" w:rsidRPr="006714A4" w:rsidRDefault="00E67EDA" w:rsidP="00E67EDA">
      <w:pPr>
        <w:pStyle w:val="pb0"/>
        <w:numPr>
          <w:ilvl w:val="0"/>
          <w:numId w:val="0"/>
        </w:numPr>
        <w:ind w:left="1063"/>
        <w:rPr>
          <w:rFonts w:ascii="Times New Roman" w:hAnsi="Times New Roman"/>
          <w:color w:val="000000"/>
        </w:rPr>
      </w:pPr>
      <w:bookmarkStart w:id="17" w:name="_Toc3761431"/>
      <w:bookmarkStart w:id="18" w:name="_Toc3800351"/>
      <w:proofErr w:type="spellStart"/>
      <w:r w:rsidRPr="006714A4">
        <w:rPr>
          <w:rFonts w:ascii="Times New Roman" w:hAnsi="Times New Roman"/>
          <w:color w:val="000000"/>
        </w:rPr>
        <w:t>第八章</w:t>
      </w:r>
      <w:proofErr w:type="spellEnd"/>
      <w:r w:rsidRPr="006714A4">
        <w:rPr>
          <w:rFonts w:ascii="Times New Roman" w:hAnsi="Times New Roman"/>
          <w:color w:val="000000"/>
        </w:rPr>
        <w:t xml:space="preserve"> </w:t>
      </w:r>
      <w:proofErr w:type="spellStart"/>
      <w:r w:rsidRPr="006714A4">
        <w:rPr>
          <w:rFonts w:ascii="Times New Roman" w:hAnsi="Times New Roman"/>
          <w:color w:val="000000"/>
        </w:rPr>
        <w:t>附则</w:t>
      </w:r>
      <w:bookmarkEnd w:id="17"/>
      <w:bookmarkEnd w:id="18"/>
      <w:proofErr w:type="spellEnd"/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第三十四条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入住人员（包括在读研究生、联合培养学生、独身职工、课题招聘人员、其他人员等）应该严格遵守研究所各项规章制度和本规定。如有违反以上条款，将依照有关法律法规和所内规定处罚。</w:t>
      </w:r>
    </w:p>
    <w:p w:rsidR="00E67EDA" w:rsidRPr="006714A4" w:rsidRDefault="00E67EDA" w:rsidP="00E67EDA">
      <w:pPr>
        <w:pStyle w:val="pb"/>
        <w:ind w:firstLine="562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b/>
          <w:color w:val="000000"/>
        </w:rPr>
        <w:t>第三十五条</w:t>
      </w:r>
      <w:r w:rsidRPr="006714A4">
        <w:rPr>
          <w:rFonts w:ascii="Times New Roman" w:hAnsi="Times New Roman"/>
          <w:b/>
          <w:color w:val="000000"/>
        </w:rPr>
        <w:t xml:space="preserve"> </w:t>
      </w:r>
      <w:r w:rsidRPr="006714A4">
        <w:rPr>
          <w:rFonts w:ascii="Times New Roman" w:hAnsi="Times New Roman"/>
          <w:color w:val="000000"/>
        </w:rPr>
        <w:t>本规定自发布之日起实施，由人事教育处、综合办公室、后勤</w:t>
      </w:r>
      <w:r w:rsidRPr="006714A4">
        <w:rPr>
          <w:rFonts w:ascii="Times New Roman" w:hAnsi="Times New Roman" w:hint="eastAsia"/>
          <w:color w:val="000000"/>
        </w:rPr>
        <w:t>与</w:t>
      </w:r>
      <w:r w:rsidRPr="006714A4">
        <w:rPr>
          <w:rFonts w:ascii="Times New Roman" w:hAnsi="Times New Roman"/>
          <w:color w:val="000000"/>
        </w:rPr>
        <w:t>基建办负责解释。</w:t>
      </w:r>
    </w:p>
    <w:p w:rsidR="00E67EDA" w:rsidRPr="006714A4" w:rsidRDefault="00E67EDA" w:rsidP="00E67EDA">
      <w:pPr>
        <w:pStyle w:val="pb"/>
        <w:ind w:firstLine="560"/>
        <w:jc w:val="center"/>
        <w:rPr>
          <w:rFonts w:ascii="Times New Roman" w:hAnsi="Times New Roman"/>
          <w:color w:val="000000"/>
        </w:rPr>
      </w:pPr>
      <w:r w:rsidRPr="006714A4">
        <w:rPr>
          <w:rFonts w:ascii="Times New Roman" w:hAnsi="Times New Roman"/>
          <w:color w:val="000000"/>
        </w:rPr>
        <w:t>附表一、具体处罚办法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4"/>
        <w:gridCol w:w="3638"/>
        <w:gridCol w:w="3340"/>
      </w:tblGrid>
      <w:tr w:rsidR="00E67EDA" w:rsidRPr="006714A4" w:rsidTr="006832E3">
        <w:tc>
          <w:tcPr>
            <w:tcW w:w="9287" w:type="dxa"/>
            <w:gridSpan w:val="3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Cs w:val="30"/>
              </w:rPr>
            </w:pPr>
            <w:r w:rsidRPr="006714A4">
              <w:rPr>
                <w:rFonts w:ascii="Times New Roman" w:hAnsi="Times New Roman"/>
                <w:color w:val="000000"/>
                <w:szCs w:val="30"/>
              </w:rPr>
              <w:t>违反安全条例处罚办法</w:t>
            </w:r>
          </w:p>
        </w:tc>
      </w:tr>
      <w:tr w:rsidR="00E67EDA" w:rsidRPr="006714A4" w:rsidTr="006832E3">
        <w:tc>
          <w:tcPr>
            <w:tcW w:w="1668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Cs w:val="30"/>
              </w:rPr>
            </w:pPr>
            <w:r w:rsidRPr="006714A4">
              <w:rPr>
                <w:rFonts w:ascii="Times New Roman" w:hAnsi="Times New Roman"/>
                <w:color w:val="000000"/>
                <w:szCs w:val="30"/>
              </w:rPr>
              <w:t>安全等级</w:t>
            </w:r>
          </w:p>
        </w:tc>
        <w:tc>
          <w:tcPr>
            <w:tcW w:w="3969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Cs w:val="30"/>
              </w:rPr>
            </w:pPr>
            <w:r w:rsidRPr="006714A4">
              <w:rPr>
                <w:rFonts w:ascii="Times New Roman" w:hAnsi="Times New Roman"/>
                <w:color w:val="000000"/>
                <w:szCs w:val="30"/>
              </w:rPr>
              <w:t>具体内容</w:t>
            </w:r>
          </w:p>
        </w:tc>
        <w:tc>
          <w:tcPr>
            <w:tcW w:w="3650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Cs w:val="30"/>
              </w:rPr>
            </w:pPr>
            <w:r w:rsidRPr="006714A4">
              <w:rPr>
                <w:rFonts w:ascii="Times New Roman" w:hAnsi="Times New Roman"/>
                <w:color w:val="000000"/>
                <w:szCs w:val="30"/>
              </w:rPr>
              <w:t>惩罚措施</w:t>
            </w:r>
          </w:p>
        </w:tc>
      </w:tr>
      <w:tr w:rsidR="00E67EDA" w:rsidRPr="006714A4" w:rsidTr="006832E3">
        <w:trPr>
          <w:trHeight w:val="4100"/>
        </w:trPr>
        <w:tc>
          <w:tcPr>
            <w:tcW w:w="1668" w:type="dxa"/>
            <w:vMerge w:val="restart"/>
            <w:vAlign w:val="center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lastRenderedPageBreak/>
              <w:t>一级</w:t>
            </w:r>
          </w:p>
        </w:tc>
        <w:tc>
          <w:tcPr>
            <w:tcW w:w="3969" w:type="dxa"/>
            <w:vAlign w:val="center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．在公寓内存放、使用酒精炉、电炉子、电热毯等设备；</w:t>
            </w:r>
          </w:p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．将危险化学品带入寝室；</w:t>
            </w:r>
          </w:p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．使用大功率电器，如微波炉、电磁炉、电饭锅、电炒锅、电热杯、加热棒等。</w:t>
            </w:r>
          </w:p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0" w:type="dxa"/>
            <w:vMerge w:val="restart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1.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没收设备。</w:t>
            </w:r>
          </w:p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2.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在籍学生：一次给予通报批评，通告其导师，一年内不能参加评奖评优；累计二次，给予警告处分，取消其导师年内评优资格。</w:t>
            </w:r>
          </w:p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3.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联合培养：一经发现给予通报批评，取消其入住公寓资格，通告其导师及学籍所在学校。</w:t>
            </w:r>
          </w:p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4.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项目聘用及职工：一经发现给予通报批评，取消其入住公寓资格，一年内不能参加评奖评优。</w:t>
            </w:r>
          </w:p>
        </w:tc>
      </w:tr>
      <w:tr w:rsidR="00E67EDA" w:rsidRPr="006714A4" w:rsidTr="006832E3">
        <w:trPr>
          <w:trHeight w:val="1400"/>
        </w:trPr>
        <w:tc>
          <w:tcPr>
            <w:tcW w:w="1668" w:type="dxa"/>
            <w:vMerge/>
            <w:vAlign w:val="center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E67EDA" w:rsidRPr="006714A4" w:rsidRDefault="00E67EDA" w:rsidP="006832E3">
            <w:pPr>
              <w:adjustRightInd w:val="0"/>
              <w:snapToGrid w:val="0"/>
              <w:spacing w:line="500" w:lineRule="exac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转借、留宿他人。</w:t>
            </w:r>
          </w:p>
        </w:tc>
        <w:tc>
          <w:tcPr>
            <w:tcW w:w="3650" w:type="dxa"/>
            <w:vMerge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7EDA" w:rsidRPr="006714A4" w:rsidTr="006832E3">
        <w:tc>
          <w:tcPr>
            <w:tcW w:w="1668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二级</w:t>
            </w:r>
          </w:p>
        </w:tc>
        <w:tc>
          <w:tcPr>
            <w:tcW w:w="3969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小型电器，如充电器、电吹风、电水壶等未切断电源。</w:t>
            </w:r>
          </w:p>
        </w:tc>
        <w:tc>
          <w:tcPr>
            <w:tcW w:w="3650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没收设备，并给予通报批评。</w:t>
            </w:r>
          </w:p>
        </w:tc>
      </w:tr>
      <w:tr w:rsidR="00E67EDA" w:rsidRPr="006714A4" w:rsidTr="006832E3">
        <w:tc>
          <w:tcPr>
            <w:tcW w:w="1668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969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0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</w:tr>
      <w:tr w:rsidR="00E67EDA" w:rsidRPr="006714A4" w:rsidTr="006832E3">
        <w:tc>
          <w:tcPr>
            <w:tcW w:w="9287" w:type="dxa"/>
            <w:gridSpan w:val="3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卫生不达标惩罚办法</w:t>
            </w:r>
          </w:p>
        </w:tc>
      </w:tr>
      <w:tr w:rsidR="00E67EDA" w:rsidRPr="006714A4" w:rsidTr="006832E3">
        <w:tc>
          <w:tcPr>
            <w:tcW w:w="5637" w:type="dxa"/>
            <w:gridSpan w:val="2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卫生不达标界定</w:t>
            </w:r>
          </w:p>
        </w:tc>
        <w:tc>
          <w:tcPr>
            <w:tcW w:w="3650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center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处罚措施</w:t>
            </w:r>
          </w:p>
        </w:tc>
      </w:tr>
      <w:tr w:rsidR="00E67EDA" w:rsidRPr="006714A4" w:rsidTr="006832E3">
        <w:tc>
          <w:tcPr>
            <w:tcW w:w="5637" w:type="dxa"/>
            <w:gridSpan w:val="2"/>
          </w:tcPr>
          <w:p w:rsidR="00E67EDA" w:rsidRPr="006714A4" w:rsidRDefault="00E67EDA" w:rsidP="006832E3">
            <w:pPr>
              <w:spacing w:line="360" w:lineRule="auto"/>
              <w:ind w:firstLine="420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1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．房间内地面、桌面、墙面、门窗、窗台是否清洁；</w:t>
            </w:r>
          </w:p>
          <w:p w:rsidR="00E67EDA" w:rsidRPr="006714A4" w:rsidRDefault="00E67EDA" w:rsidP="006832E3">
            <w:pPr>
              <w:spacing w:line="360" w:lineRule="auto"/>
              <w:ind w:firstLine="420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2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．房间内生活用品（用具）是否摆放整齐，桌面是否有杂物，垃圾及时清理；</w:t>
            </w:r>
          </w:p>
          <w:p w:rsidR="00E67EDA" w:rsidRPr="006714A4" w:rsidRDefault="00E67EDA" w:rsidP="006832E3">
            <w:pPr>
              <w:spacing w:line="360" w:lineRule="auto"/>
              <w:ind w:firstLine="420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3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．床铺是否整理好、室内是否通风无异味；</w:t>
            </w:r>
          </w:p>
          <w:p w:rsidR="00E67EDA" w:rsidRPr="006714A4" w:rsidRDefault="00E67EDA" w:rsidP="006832E3">
            <w:pPr>
              <w:spacing w:line="360" w:lineRule="auto"/>
              <w:ind w:firstLine="420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4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．洗手间是否清洁；</w:t>
            </w:r>
          </w:p>
          <w:p w:rsidR="00E67EDA" w:rsidRPr="006714A4" w:rsidRDefault="00E67EDA" w:rsidP="006832E3">
            <w:pPr>
              <w:spacing w:line="360" w:lineRule="auto"/>
              <w:ind w:firstLine="420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5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．门口两侧走廊是否堆放鞋子及杂物；</w:t>
            </w:r>
          </w:p>
          <w:p w:rsidR="00E67EDA" w:rsidRPr="006714A4" w:rsidRDefault="00E67EDA" w:rsidP="006832E3">
            <w:pPr>
              <w:spacing w:line="360" w:lineRule="auto"/>
              <w:ind w:firstLine="420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6</w:t>
            </w:r>
            <w:r w:rsidRPr="006714A4">
              <w:rPr>
                <w:rFonts w:ascii="Times New Roman" w:hAnsi="Times New Roman"/>
                <w:color w:val="000000"/>
                <w:sz w:val="24"/>
              </w:rPr>
              <w:t>．室外窗台严禁存放物品。</w:t>
            </w:r>
          </w:p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3650" w:type="dxa"/>
          </w:tcPr>
          <w:p w:rsidR="00E67EDA" w:rsidRPr="006714A4" w:rsidRDefault="00E67EDA" w:rsidP="006832E3">
            <w:pPr>
              <w:widowControl/>
              <w:adjustRightInd w:val="0"/>
              <w:snapToGrid w:val="0"/>
              <w:spacing w:line="500" w:lineRule="exact"/>
              <w:jc w:val="left"/>
              <w:rPr>
                <w:rFonts w:ascii="Times New Roman" w:hAnsi="Times New Roman"/>
                <w:color w:val="000000"/>
                <w:sz w:val="24"/>
              </w:rPr>
            </w:pPr>
            <w:r w:rsidRPr="006714A4">
              <w:rPr>
                <w:rFonts w:ascii="Times New Roman" w:hAnsi="Times New Roman"/>
                <w:color w:val="000000"/>
                <w:sz w:val="24"/>
              </w:rPr>
              <w:t>卫生检查有一次不达标者，给予通报批评；累计两次，通告其导师；累计三次以上，一年内不能参加评奖评优；联合培养学生，累计三次以上被通报批评者，取消其入住学生公寓资格。</w:t>
            </w:r>
          </w:p>
        </w:tc>
      </w:tr>
    </w:tbl>
    <w:p w:rsidR="00E67EDA" w:rsidRPr="006714A4" w:rsidRDefault="00E67EDA" w:rsidP="00E67EDA">
      <w:pPr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E67EDA" w:rsidRPr="006714A4" w:rsidRDefault="00E67EDA" w:rsidP="00E67EDA">
      <w:pPr>
        <w:jc w:val="left"/>
        <w:rPr>
          <w:rFonts w:ascii="Times New Roman" w:hAnsi="Times New Roman"/>
          <w:b/>
          <w:color w:val="000000"/>
          <w:sz w:val="32"/>
          <w:szCs w:val="32"/>
        </w:rPr>
      </w:pPr>
    </w:p>
    <w:p w:rsidR="00F76959" w:rsidRPr="00E67EDA" w:rsidRDefault="00F76959"/>
    <w:sectPr w:rsidR="00F76959" w:rsidRPr="00E67ED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05FA8"/>
    <w:multiLevelType w:val="hybridMultilevel"/>
    <w:tmpl w:val="8228D722"/>
    <w:lvl w:ilvl="0" w:tplc="F13ADF32">
      <w:start w:val="1"/>
      <w:numFmt w:val="chineseCountingThousand"/>
      <w:pStyle w:val="3"/>
      <w:lvlText w:val="%1、"/>
      <w:lvlJc w:val="left"/>
      <w:pPr>
        <w:ind w:left="420" w:hanging="4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en-US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7EDA"/>
    <w:rsid w:val="00B7689E"/>
    <w:rsid w:val="00C6324C"/>
    <w:rsid w:val="00D32873"/>
    <w:rsid w:val="00E67EDA"/>
    <w:rsid w:val="00F76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DA"/>
    <w:pPr>
      <w:widowControl w:val="0"/>
      <w:jc w:val="both"/>
    </w:pPr>
    <w:rPr>
      <w:rFonts w:ascii="Calibri" w:eastAsia="仿宋" w:hAnsi="Calibri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7E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E67EDA"/>
    <w:pPr>
      <w:keepNext/>
      <w:keepLines/>
      <w:numPr>
        <w:numId w:val="1"/>
      </w:numPr>
      <w:spacing w:before="100" w:beforeAutospacing="1" w:after="100" w:afterAutospacing="1" w:line="360" w:lineRule="auto"/>
      <w:ind w:left="0" w:firstLineChars="200" w:firstLine="200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E67EDA"/>
    <w:rPr>
      <w:rFonts w:ascii="Calibri" w:eastAsia="仿宋" w:hAnsi="Calibri" w:cs="Times New Roman"/>
      <w:b/>
      <w:bCs/>
      <w:sz w:val="32"/>
      <w:szCs w:val="32"/>
      <w:lang w:val="x-none" w:eastAsia="x-none"/>
    </w:rPr>
  </w:style>
  <w:style w:type="paragraph" w:customStyle="1" w:styleId="pb">
    <w:name w:val="pb_正文"/>
    <w:basedOn w:val="a"/>
    <w:rsid w:val="00E67EDA"/>
    <w:pPr>
      <w:snapToGrid w:val="0"/>
      <w:spacing w:line="312" w:lineRule="auto"/>
      <w:ind w:firstLineChars="200" w:firstLine="200"/>
    </w:pPr>
    <w:rPr>
      <w:szCs w:val="32"/>
    </w:rPr>
  </w:style>
  <w:style w:type="paragraph" w:customStyle="1" w:styleId="pb0">
    <w:name w:val="pb_章标题"/>
    <w:basedOn w:val="3"/>
    <w:rsid w:val="00E67EDA"/>
    <w:pPr>
      <w:spacing w:line="500" w:lineRule="exact"/>
      <w:ind w:left="420" w:firstLineChars="0" w:hanging="420"/>
      <w:jc w:val="center"/>
      <w:outlineLvl w:val="1"/>
    </w:pPr>
    <w:rPr>
      <w:rFonts w:ascii="黑体" w:eastAsia="黑体" w:hAnsi="黑体"/>
      <w:szCs w:val="27"/>
    </w:rPr>
  </w:style>
  <w:style w:type="paragraph" w:customStyle="1" w:styleId="pb1">
    <w:name w:val="pb_文件标题"/>
    <w:basedOn w:val="2"/>
    <w:rsid w:val="00E67EDA"/>
    <w:pPr>
      <w:spacing w:line="240" w:lineRule="auto"/>
      <w:jc w:val="center"/>
    </w:pPr>
    <w:rPr>
      <w:rFonts w:ascii="黑体" w:eastAsia="黑体" w:hAnsi="黑体" w:cs="Times New Roman"/>
      <w:b w:val="0"/>
      <w:spacing w:val="-10"/>
      <w:kern w:val="0"/>
      <w:sz w:val="36"/>
      <w:szCs w:val="44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E67E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67E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7EDA"/>
    <w:rPr>
      <w:rFonts w:ascii="Calibri" w:eastAsia="仿宋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EDA"/>
    <w:pPr>
      <w:widowControl w:val="0"/>
      <w:jc w:val="both"/>
    </w:pPr>
    <w:rPr>
      <w:rFonts w:ascii="Calibri" w:eastAsia="仿宋" w:hAnsi="Calibri" w:cs="Times New Roman"/>
      <w:sz w:val="28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E67EDA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9"/>
    <w:qFormat/>
    <w:rsid w:val="00E67EDA"/>
    <w:pPr>
      <w:keepNext/>
      <w:keepLines/>
      <w:numPr>
        <w:numId w:val="1"/>
      </w:numPr>
      <w:spacing w:before="100" w:beforeAutospacing="1" w:after="100" w:afterAutospacing="1" w:line="360" w:lineRule="auto"/>
      <w:ind w:left="0" w:firstLineChars="200" w:firstLine="200"/>
      <w:outlineLvl w:val="2"/>
    </w:pPr>
    <w:rPr>
      <w:b/>
      <w:bCs/>
      <w:sz w:val="32"/>
      <w:szCs w:val="32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9"/>
    <w:rsid w:val="00E67EDA"/>
    <w:rPr>
      <w:rFonts w:ascii="Calibri" w:eastAsia="仿宋" w:hAnsi="Calibri" w:cs="Times New Roman"/>
      <w:b/>
      <w:bCs/>
      <w:sz w:val="32"/>
      <w:szCs w:val="32"/>
      <w:lang w:val="x-none" w:eastAsia="x-none"/>
    </w:rPr>
  </w:style>
  <w:style w:type="paragraph" w:customStyle="1" w:styleId="pb">
    <w:name w:val="pb_正文"/>
    <w:basedOn w:val="a"/>
    <w:rsid w:val="00E67EDA"/>
    <w:pPr>
      <w:snapToGrid w:val="0"/>
      <w:spacing w:line="312" w:lineRule="auto"/>
      <w:ind w:firstLineChars="200" w:firstLine="200"/>
    </w:pPr>
    <w:rPr>
      <w:szCs w:val="32"/>
    </w:rPr>
  </w:style>
  <w:style w:type="paragraph" w:customStyle="1" w:styleId="pb0">
    <w:name w:val="pb_章标题"/>
    <w:basedOn w:val="3"/>
    <w:rsid w:val="00E67EDA"/>
    <w:pPr>
      <w:spacing w:line="500" w:lineRule="exact"/>
      <w:ind w:left="420" w:firstLineChars="0" w:hanging="420"/>
      <w:jc w:val="center"/>
      <w:outlineLvl w:val="1"/>
    </w:pPr>
    <w:rPr>
      <w:rFonts w:ascii="黑体" w:eastAsia="黑体" w:hAnsi="黑体"/>
      <w:szCs w:val="27"/>
    </w:rPr>
  </w:style>
  <w:style w:type="paragraph" w:customStyle="1" w:styleId="pb1">
    <w:name w:val="pb_文件标题"/>
    <w:basedOn w:val="2"/>
    <w:rsid w:val="00E67EDA"/>
    <w:pPr>
      <w:spacing w:line="240" w:lineRule="auto"/>
      <w:jc w:val="center"/>
    </w:pPr>
    <w:rPr>
      <w:rFonts w:ascii="黑体" w:eastAsia="黑体" w:hAnsi="黑体" w:cs="Times New Roman"/>
      <w:b w:val="0"/>
      <w:spacing w:val="-10"/>
      <w:kern w:val="0"/>
      <w:sz w:val="36"/>
      <w:szCs w:val="44"/>
      <w:lang w:val="x-none" w:eastAsia="x-none"/>
    </w:rPr>
  </w:style>
  <w:style w:type="character" w:customStyle="1" w:styleId="2Char">
    <w:name w:val="标题 2 Char"/>
    <w:basedOn w:val="a0"/>
    <w:link w:val="2"/>
    <w:uiPriority w:val="9"/>
    <w:semiHidden/>
    <w:rsid w:val="00E67EDA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3">
    <w:name w:val="Balloon Text"/>
    <w:basedOn w:val="a"/>
    <w:link w:val="Char"/>
    <w:uiPriority w:val="99"/>
    <w:semiHidden/>
    <w:unhideWhenUsed/>
    <w:rsid w:val="00E67EDA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E67EDA"/>
    <w:rPr>
      <w:rFonts w:ascii="Calibri" w:eastAsia="仿宋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563</Words>
  <Characters>3215</Characters>
  <Application>Microsoft Office Word</Application>
  <DocSecurity>0</DocSecurity>
  <Lines>26</Lines>
  <Paragraphs>7</Paragraphs>
  <ScaleCrop>false</ScaleCrop>
  <Company/>
  <LinksUpToDate>false</LinksUpToDate>
  <CharactersWithSpaces>3771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cmx</dc:creator>
  <cp:lastModifiedBy>王玉荣</cp:lastModifiedBy>
  <cp:revision>3</cp:revision>
  <dcterms:created xsi:type="dcterms:W3CDTF">2019-09-09T07:04:00Z</dcterms:created>
  <dcterms:modified xsi:type="dcterms:W3CDTF">2019-09-09T07:04:00Z</dcterms:modified>
</cp:coreProperties>
</file>